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02" w:rsidRDefault="00BE7D02" w:rsidP="00BE7D02">
      <w:pPr>
        <w:spacing w:before="100" w:beforeAutospacing="1" w:after="100" w:afterAutospacing="1"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西北农林科技大学票据缴销表</w:t>
      </w:r>
    </w:p>
    <w:p w:rsidR="00BE7D02" w:rsidRDefault="00BE7D02" w:rsidP="00BE7D02">
      <w:pPr>
        <w:spacing w:before="100" w:beforeAutospacing="1" w:after="100" w:afterAutospacing="1"/>
        <w:jc w:val="center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缴销日期：      年   月   日</w:t>
      </w:r>
    </w:p>
    <w:tbl>
      <w:tblPr>
        <w:tblW w:w="89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1373"/>
        <w:gridCol w:w="900"/>
        <w:gridCol w:w="954"/>
        <w:gridCol w:w="1095"/>
        <w:gridCol w:w="753"/>
        <w:gridCol w:w="266"/>
        <w:gridCol w:w="1019"/>
        <w:gridCol w:w="1019"/>
      </w:tblGrid>
      <w:tr w:rsidR="00BE7D02" w:rsidTr="00BE7D02">
        <w:trPr>
          <w:trHeight w:val="308"/>
          <w:jc w:val="center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票据名称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起止号码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收款  金额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入账凭证号</w:t>
            </w:r>
          </w:p>
        </w:tc>
        <w:tc>
          <w:tcPr>
            <w:tcW w:w="3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使用数量（份）</w:t>
            </w:r>
          </w:p>
        </w:tc>
      </w:tr>
      <w:tr w:rsidR="00BE7D02" w:rsidTr="00BE7D02">
        <w:trPr>
          <w:trHeight w:hRule="exact" w:val="575"/>
          <w:jc w:val="center"/>
        </w:trPr>
        <w:tc>
          <w:tcPr>
            <w:tcW w:w="8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adjustRightInd/>
              <w:snapToGrid/>
              <w:spacing w:after="0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adjustRightInd/>
              <w:snapToGrid/>
              <w:spacing w:after="0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adjustRightInd/>
              <w:snapToGrid/>
              <w:spacing w:after="0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adjustRightInd/>
              <w:snapToGrid/>
              <w:spacing w:after="0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30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开具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30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作废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30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空白</w:t>
            </w:r>
          </w:p>
        </w:tc>
      </w:tr>
      <w:tr w:rsidR="00BE7D02" w:rsidTr="00BE7D02">
        <w:trPr>
          <w:trHeight w:hRule="exact" w:val="624"/>
          <w:jc w:val="center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2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2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2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2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2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2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24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</w:tr>
      <w:tr w:rsidR="00BE7D02" w:rsidTr="00BE7D02">
        <w:trPr>
          <w:trHeight w:hRule="exact" w:val="495"/>
          <w:jc w:val="center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494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2"/>
                <w:sz w:val="28"/>
                <w:szCs w:val="28"/>
              </w:rPr>
              <w:t> </w:t>
            </w: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</w:pPr>
          </w:p>
          <w:p w:rsidR="00BE7D02" w:rsidRDefault="00BE7D02">
            <w:pPr>
              <w:spacing w:before="100" w:beforeAutospacing="1" w:after="100" w:afterAutospacing="1" w:line="220" w:lineRule="atLeas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缴销单位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票据使用人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</w:tr>
      <w:tr w:rsidR="00BE7D02" w:rsidTr="00BE7D02">
        <w:trPr>
          <w:trHeight w:hRule="exact" w:val="620"/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计划财务处审核意见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02" w:rsidRDefault="00BE7D02">
            <w:pPr>
              <w:spacing w:before="100" w:beforeAutospacing="1" w:after="100" w:afterAutospacing="1" w:line="-619" w:lineRule="auto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财务审核人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D02" w:rsidRDefault="00BE7D02">
            <w:pPr>
              <w:spacing w:before="100" w:beforeAutospacing="1" w:after="100" w:afterAutospacing="1" w:line="-619" w:lineRule="auto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</w:p>
        </w:tc>
      </w:tr>
      <w:tr w:rsidR="00BE7D02" w:rsidTr="00BE7D02">
        <w:trPr>
          <w:trHeight w:val="1268"/>
          <w:jc w:val="center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7D02" w:rsidRDefault="00BE7D02">
            <w:pPr>
              <w:spacing w:line="580" w:lineRule="exact"/>
              <w:ind w:firstLineChars="200" w:firstLine="560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票据开具时间不跨年度且起止号码为连续时，应多本填写在一栏内，开具时间跨年度或起止号码不连续时应分段填写。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E7D02"/>
    <w:rsid w:val="00D31D50"/>
    <w:rsid w:val="00D7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2016-03-10T01:11:00Z</dcterms:modified>
</cp:coreProperties>
</file>